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spacing w:after="120"/>
      </w:pPr>
      <w:r>
        <w:rPr>
          <w:b/>
          <w:i w:val="0"/>
          <w:color w:val="B18B51"/>
          <w:sz w:val="16"/>
        </w:rPr>
        <w:t>MATERIAL 05  |  VERSÃO 1.1  |  OUTUBRO DE 2026</w:t>
      </w:r>
    </w:p>
    <w:p>
      <w:pPr>
        <w:pStyle w:val="Title"/>
      </w:pPr>
      <w:r>
        <w:t>Etiquetas para moedas antigas e envelopes</w:t>
      </w:r>
    </w:p>
    <w:p>
      <w:r>
        <w:rPr>
          <w:b w:val="0"/>
          <w:i w:val="0"/>
          <w:color w:val="53616A"/>
          <w:sz w:val="20"/>
        </w:rPr>
        <w:t>Modelos editáveis de identificação para suportes de coleção.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2F4"/>
            <w:tcMar>
              <w:top w:w="140" w:type="dxa"/>
              <w:bottom w:w="110" w:type="dxa"/>
              <w:left w:w="200" w:type="dxa"/>
              <w:right w:w="200" w:type="dxa"/>
            </w:tcMar>
          </w:tcPr>
          <w:p>
            <w:r>
              <w:rPr>
                <w:b w:val="0"/>
                <w:i w:val="0"/>
                <w:color w:val="203848"/>
                <w:sz w:val="17"/>
              </w:rPr>
              <w:t>Modelos de etiquetas textuais. Antes de imprimir em quantidade, confira as medidas do seu próprio coin holder ou envelope. O suporte 2 × 2 polegadas mede aproximadamente 50,8 × 50,8 mm externamente, mas a área imprimível varia conforme a janela e o fabricante.</w:t>
            </w:r>
          </w:p>
        </w:tc>
      </w:tr>
    </w:tbl>
    <w:p>
      <w:pPr>
        <w:spacing w:after="0"/>
      </w:pPr>
    </w:p>
    <w:p>
      <w:pPr>
        <w:pStyle w:val="Heading1"/>
      </w:pPr>
      <w:r>
        <w:t>Instruções de uso</w:t>
      </w:r>
    </w:p>
    <w:p>
      <w:pPr>
        <w:pStyle w:val="ListBullet"/>
      </w:pPr>
      <w:r>
        <w:rPr>
          <w:b w:val="0"/>
          <w:i w:val="0"/>
        </w:rPr>
        <w:t>Escolha o modelo compatível com o suporte. As etiquetas pequenas deste kit medem 45 × 22 mm; as maiores, 60 × 30 mm.</w:t>
      </w:r>
    </w:p>
    <w:p>
      <w:pPr>
        <w:pStyle w:val="ListBullet"/>
      </w:pPr>
      <w:r>
        <w:rPr>
          <w:b w:val="0"/>
          <w:i w:val="0"/>
        </w:rPr>
        <w:t>No Word, substitua os sublinhados pelos dados reais, mantendo os limites de cada célula. Se o texto exceder o espaço, use abreviaturas numismáticas compreensíveis e guarde a ficha completa separadamente.</w:t>
      </w:r>
    </w:p>
    <w:p>
      <w:pPr>
        <w:pStyle w:val="ListBullet"/>
      </w:pPr>
      <w:r>
        <w:rPr>
          <w:b w:val="0"/>
          <w:i w:val="0"/>
        </w:rPr>
        <w:t>Imprima em papel A4, orientação retrato, escala 100%, sem ajustar à página. Antes do corte, confira as dimensões com régua.</w:t>
      </w:r>
    </w:p>
    <w:p>
      <w:pPr>
        <w:pStyle w:val="ListBullet"/>
      </w:pPr>
      <w:r>
        <w:rPr>
          <w:b w:val="0"/>
          <w:i w:val="0"/>
        </w:rPr>
        <w:t>Fixe etiquetas no exterior do suporte ou envelope. Nunca aplique fita adesiva, cola ou tinta diretamente sobre a moeda.</w:t>
      </w:r>
    </w:p>
    <w:p>
      <w:pPr>
        <w:pStyle w:val="ListBullet"/>
      </w:pPr>
      <w:r>
        <w:rPr>
          <w:b w:val="0"/>
          <w:i w:val="0"/>
        </w:rPr>
        <w:t>Na etiqueta, registre apenas atribuições sustentáveis. Use “prov.” para provável e “n.i.” para não identificado, quando necessário.</w:t>
      </w:r>
    </w:p>
    <w:p>
      <w:r>
        <w:rPr>
          <w:b w:val="0"/>
          <w:i w:val="0"/>
        </w:rPr>
        <w:t>Campos sugeridos: código da coleção, autoridade ou cidade, datação, denominação, ceca e referência. Um identificador próprio deve conectar a etiqueta à ficha numismática completa.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77"/>
        <w:gridCol w:w="1361"/>
      </w:tblGrid>
      <w:tr>
        <w:tc>
          <w:tcPr>
            <w:tcW w:type="dxa" w:w="4819"/>
            <w:shd w:fill="EEF2F4"/>
            <w:tcMar>
              <w:top w:w="145" w:type="dxa"/>
              <w:bottom w:w="145" w:type="dxa"/>
              <w:left w:w="180" w:type="dxa"/>
              <w:right w:w="120" w:type="dxa"/>
            </w:tcMar>
          </w:tcPr>
          <w:p>
            <w:r>
              <w:rPr>
                <w:b/>
                <w:i w:val="0"/>
                <w:color w:val="203848"/>
                <w:sz w:val="16"/>
              </w:rPr>
              <w:t>CONTINUE SUA PESQUISA NA TH NUMISMÁTICA</w:t>
            </w:r>
          </w:p>
          <w:p>
            <w:pPr>
              <w:spacing w:after="60"/>
            </w:pPr>
            <w:r>
              <w:rPr>
                <w:b w:val="0"/>
                <w:i w:val="0"/>
                <w:color w:val="53616A"/>
                <w:sz w:val="16"/>
              </w:rPr>
              <w:t>Catalogação, documentação e novas moedas antigas em um único endereço. Conheça o catálogo TH Numismática.</w:t>
            </w:r>
          </w:p>
          <w:p>
            <w:hyperlink r:id="rId11">
              <w:r>
                <w:rPr>
                  <w:color w:val="1C6881"/>
                  <w:u w:val="single"/>
                </w:rPr>
                <w:t>Conheça as moedas disponíveis</w:t>
              </w:r>
            </w:hyperlink>
            <w:r>
              <w:rPr>
                <w:b w:val="0"/>
                <w:i w:val="0"/>
                <w:color w:val="53616A"/>
                <w:sz w:val="16"/>
              </w:rPr>
              <w:t xml:space="preserve">  |  </w:t>
            </w:r>
            <w:hyperlink r:id="rId12">
              <w:r>
                <w:rPr>
                  <w:color w:val="1C6881"/>
                  <w:u w:val="single"/>
                </w:rPr>
                <w:t>Acervo Digital TH</w:t>
              </w:r>
            </w:hyperlink>
          </w:p>
        </w:tc>
        <w:tc>
          <w:tcPr>
            <w:tcW w:type="dxa" w:w="481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catalog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Modelo editável A: etiquetas compactas de 45 × 22 mm</w:t>
      </w:r>
    </w:p>
    <w:p>
      <w:r>
        <w:rPr>
          <w:b w:val="0"/>
          <w:i w:val="0"/>
        </w:rPr>
        <w:t>Preencha os modelos abaixo. Para impressão com medidas rigorosas e marcas de corte, utilize também o PDF de etiquetas disponibilizado neste pacote.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</w:tblGrid>
      <w:tr>
        <w:trPr>
          <w:trHeight w:val="1247" w:hRule="exact"/>
        </w:trPr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</w:tr>
      <w:tr>
        <w:trPr>
          <w:trHeight w:val="1247" w:hRule="exact"/>
        </w:trPr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</w:tr>
      <w:tr>
        <w:trPr>
          <w:trHeight w:val="1247" w:hRule="exact"/>
        </w:trPr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</w:tr>
      <w:tr>
        <w:trPr>
          <w:trHeight w:val="1247" w:hRule="exact"/>
        </w:trPr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</w:tr>
      <w:tr>
        <w:trPr>
          <w:trHeight w:val="1247" w:hRule="exact"/>
        </w:trPr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</w:tr>
      <w:tr>
        <w:trPr>
          <w:trHeight w:val="1247" w:hRule="exact"/>
        </w:trPr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</w:tr>
      <w:tr>
        <w:trPr>
          <w:trHeight w:val="1247" w:hRule="exact"/>
        </w:trPr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</w:tr>
      <w:tr>
        <w:trPr>
          <w:trHeight w:val="1247" w:hRule="exact"/>
        </w:trPr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  <w:tc>
          <w:tcPr>
            <w:tcW w:type="dxa" w:w="2551"/>
            <w:vAlign w:val="center"/>
            <w:tcMar>
              <w:top w:w="24" w:type="dxa"/>
              <w:bottom w:w="24" w:type="dxa"/>
              <w:left w:w="45" w:type="dxa"/>
              <w:right w:w="4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pPr>
              <w:spacing w:after="0" w:line="240" w:lineRule="auto"/>
            </w:pPr>
            <w:r>
              <w:rPr>
                <w:b/>
                <w:i w:val="0"/>
                <w:color w:val="203848"/>
                <w:sz w:val="12"/>
              </w:rPr>
              <w:t>ID: _______  Data: 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Aut.: 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1"/>
              </w:rPr>
              <w:t>Den.: ______  Ceca: 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1"/>
              </w:rPr>
              <w:t>thnumismatica.com.br</w:t>
            </w:r>
          </w:p>
        </w:tc>
      </w:tr>
    </w:tbl>
    <w:p>
      <w:r>
        <w:br w:type="page"/>
      </w:r>
    </w:p>
    <w:p>
      <w:pPr>
        <w:pStyle w:val="Heading1"/>
      </w:pPr>
      <w:r>
        <w:t>Modelo editável B: etiquetas para envelopes de 60 × 30 mm</w:t>
      </w:r>
    </w:p>
    <w:p>
      <w:r>
        <w:t>Fonte: modelos elaborados pela TH Numismática (thnumismatica.com.br) a partir de sua prática de catalogação; confira as medidas do seu próprio suporte.</w:t>
      </w:r>
    </w:p>
    <w:p>
      <w:r>
        <w:rPr>
          <w:b w:val="0"/>
          <w:i w:val="0"/>
        </w:rPr>
        <w:t>Mais espaço para referência catalográfica. Confira o PDF para impressão em escala e escolha o modelo apropriado.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</w:tblGrid>
      <w:tr>
        <w:trPr>
          <w:trHeight w:val="1701" w:hRule="exact"/>
        </w:trPr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</w:tr>
      <w:tr>
        <w:trPr>
          <w:trHeight w:val="1701" w:hRule="exact"/>
        </w:trPr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</w:tr>
      <w:tr>
        <w:trPr>
          <w:trHeight w:val="1701" w:hRule="exact"/>
        </w:trPr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</w:tr>
      <w:tr>
        <w:trPr>
          <w:trHeight w:val="1701" w:hRule="exact"/>
        </w:trPr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</w:tr>
      <w:tr>
        <w:trPr>
          <w:trHeight w:val="1701" w:hRule="exact"/>
        </w:trPr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</w:tr>
      <w:tr>
        <w:trPr>
          <w:trHeight w:val="1701" w:hRule="exact"/>
        </w:trPr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</w:tr>
      <w:tr>
        <w:trPr>
          <w:trHeight w:val="1701" w:hRule="exact"/>
        </w:trPr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  <w:tc>
          <w:tcPr>
            <w:tcW w:type="dxa" w:w="3402"/>
            <w:tcMar>
              <w:top w:w="45" w:type="dxa"/>
              <w:bottom w:w="35" w:type="dxa"/>
              <w:left w:w="75" w:type="dxa"/>
              <w:right w:w="75" w:type="dxa"/>
            </w:tcMar>
            <w:tcBorders>
              <w:top w:val="single" w:sz="4" w:color="D6DEE2"/>
              <w:bottom w:val="single" w:sz="4" w:color="D6DEE2"/>
              <w:left w:val="single" w:sz="4" w:color="D6DEE2"/>
              <w:right w:val="single" w:sz="4" w:color="D6DEE2"/>
            </w:tcBorders>
          </w:tcPr>
          <w:p>
            <w:r>
              <w:rPr>
                <w:b/>
                <w:i w:val="0"/>
                <w:color w:val="203848"/>
                <w:sz w:val="13"/>
              </w:rPr>
              <w:t>ID: _______  Autoridade: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Data / período: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Denom. / metal: 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203848"/>
                <w:sz w:val="12"/>
              </w:rPr>
              <w:t>Ceca: __________   Ref.: 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B18B51"/>
                <w:sz w:val="12"/>
              </w:rPr>
              <w:t>thnumismatica.com.br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1077" w:left="113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3616A"/>
        <w:sz w:val="14"/>
      </w:rPr>
      <w:t xml:space="preserve">Material gratuito extraído de </w:t>
    </w:r>
    <w:r>
      <w:rPr>
        <w:b/>
        <w:i w:val="0"/>
        <w:color w:val="203848"/>
        <w:sz w:val="14"/>
      </w:rPr>
      <w:t>www.thnumismatica.com.br</w:t>
    </w:r>
    <w:r>
      <w:rPr>
        <w:b w:val="0"/>
        <w:i w:val="0"/>
        <w:color w:val="53616A"/>
        <w:sz w:val="14"/>
      </w:rPr>
      <w:t xml:space="preserve">  |  TH Numismática  |  Reprodução permitida com atribuição e link à fonte.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203848"/>
        <w:sz w:val="18"/>
      </w:rPr>
      <w:t xml:space="preserve">TH NUMISMÁTICA  </w:t>
    </w:r>
    <w:r>
      <w:rPr>
        <w:b w:val="0"/>
        <w:i w:val="0"/>
        <w:color w:val="B18B51"/>
        <w:sz w:val="16"/>
      </w:rPr>
      <w:t xml:space="preserve"> |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DejaVu Sans" w:hAnsi="DejaVu Sans"/>
      <w:color w:val="2038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038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20384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00"/>
      <w:contextualSpacing/>
    </w:pPr>
    <w:rPr>
      <w:rFonts w:asciiTheme="majorHAnsi" w:eastAsiaTheme="majorEastAsia" w:hAnsiTheme="majorHAnsi" w:cstheme="majorBidi" w:ascii="DejaVu Sans" w:hAnsi="DejaVu Sans"/>
      <w:b/>
      <w:color w:val="2038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thnumismatica.com.br/moedas" TargetMode="External"/><Relationship Id="rId12" Type="http://schemas.openxmlformats.org/officeDocument/2006/relationships/hyperlink" Target="https://thnumismatica.com.br/acervo" TargetMode="Externa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Etiquetas para moedas antigas e envelopes</dc:title>
  <dc:subject>Biblioteca gratuita de ferramentas para colecionadores</dc:subject>
  <dc:creator>TH Numismática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