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900"/>
        <w:jc w:val="center"/>
      </w:pPr>
      <w:r>
        <w:rPr>
          <w:b/>
          <w:color w:val="AA7124"/>
          <w:sz w:val="26"/>
        </w:rPr>
        <w:t>TH  NUMISMÁTICA</w:t>
      </w:r>
    </w:p>
    <w:p>
      <w:pPr>
        <w:pStyle w:val="Title"/>
        <w:jc w:val="center"/>
      </w:pPr>
      <w:r>
        <w:t>DESAFIO NUMISMÁTICO TH</w:t>
      </w:r>
    </w:p>
    <w:p>
      <w:pPr>
        <w:jc w:val="center"/>
      </w:pPr>
      <w:r>
        <w:rPr>
          <w:color w:val="56636E"/>
          <w:sz w:val="24"/>
        </w:rPr>
        <w:t>Dez casos reais para exercitar identificação de moedas antigas</w:t>
      </w:r>
    </w:p>
    <w:p>
      <w:pPr>
        <w:spacing w:before="200"/>
        <w:jc w:val="center"/>
      </w:pPr>
      <w:r>
        <w:rPr>
          <w:color w:val="AA7124"/>
          <w:sz w:val="18"/>
        </w:rPr>
        <w:t>Material educativo gratuito  •  Outubro de 2026</w:t>
      </w:r>
    </w:p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72000" cy="97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72000" cy="97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162737"/>
          <w:sz w:val="18"/>
        </w:rPr>
        <w:t>EXTRAÍDO DO SITE  www.thnumismatica.com.br</w:t>
      </w:r>
    </w:p>
    <w:p>
      <w:pPr>
        <w:jc w:val="center"/>
      </w:pPr>
      <w:r>
        <w:rPr>
          <w:i/>
          <w:sz w:val="18"/>
        </w:rPr>
        <w:t>Estude, organize e conheça moedas antigas no catálogo da TH.</w:t>
      </w:r>
    </w:p>
    <w:p>
      <w:r>
        <w:br w:type="page"/>
      </w:r>
    </w:p>
    <w:p>
      <w:pPr>
        <w:pStyle w:val="Heading1"/>
      </w:pPr>
      <w:r>
        <w:t>Apresentação</w:t>
      </w:r>
    </w:p>
    <w:p>
      <w:r>
        <w:t>Este caderno reúne dez estudos de caso baseados em tipos ou exemplares documentados por acervos museológicos e bases numismáticas especializadas. As descrições foram adaptadas para fins didáticos. Não se afirma que os exemplares pertençam ao acervo ou ao estoque da TH Numismática.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16"/>
      </w:tblGrid>
      <w:tr>
        <w:tc>
          <w:tcPr>
            <w:tcW w:type="dxa" w:w="9916"/>
            <w:shd w:fill="F6F0E5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8"/>
              </w:rPr>
              <w:t>Como usar: leia cada caso sem consultar o gabarito, registre sua hipótese e depois confirme a descrição em fonte primária. A ficha tipológica identifica um tipo conhecido, mas não comprova, por si, a autenticidade de uma moeda particular.</w:t>
            </w:r>
          </w:p>
        </w:tc>
      </w:tr>
    </w:tbl>
    <w:p/>
    <w:p>
      <w:pPr>
        <w:pStyle w:val="Heading1"/>
      </w:pPr>
      <w:r>
        <w:t>Instruções e pontuação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58"/>
        <w:gridCol w:w="4958"/>
      </w:tblGrid>
      <w:tr>
        <w:tc>
          <w:tcPr>
            <w:tcW w:type="dxa" w:w="2154"/>
            <w:vAlign w:val="center"/>
            <w:shd w:fill="172F41"/>
          </w:tcPr>
          <w:p>
            <w:pPr>
              <w:spacing w:after="20"/>
            </w:pPr>
            <w:r/>
            <w:r>
              <w:rPr>
                <w:b/>
                <w:color w:val="FFFFFF"/>
                <w:sz w:val="16"/>
              </w:rPr>
              <w:t>Etapa</w:t>
            </w:r>
          </w:p>
        </w:tc>
        <w:tc>
          <w:tcPr>
            <w:tcW w:type="dxa" w:w="7087"/>
            <w:vAlign w:val="center"/>
            <w:shd w:fill="172F41"/>
          </w:tcPr>
          <w:p>
            <w:pPr>
              <w:spacing w:after="20"/>
            </w:pPr>
            <w:r/>
            <w:r>
              <w:rPr>
                <w:b/>
                <w:color w:val="FFFFFF"/>
                <w:sz w:val="16"/>
              </w:rPr>
              <w:t>O que observar</w:t>
            </w:r>
          </w:p>
        </w:tc>
      </w:tr>
      <w:tr>
        <w:tc>
          <w:tcPr>
            <w:tcW w:type="dxa" w:w="2154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1. Ler</w:t>
            </w:r>
          </w:p>
        </w:tc>
        <w:tc>
          <w:tcPr>
            <w:tcW w:type="dxa" w:w="7087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Transcreva exatamente as letras e descreva símbolos antes de formular hipóteses.</w:t>
            </w:r>
          </w:p>
        </w:tc>
      </w:tr>
      <w:tr>
        <w:tc>
          <w:tcPr>
            <w:tcW w:type="dxa" w:w="2154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2. Formular</w:t>
            </w:r>
          </w:p>
        </w:tc>
        <w:tc>
          <w:tcPr>
            <w:tcW w:type="dxa" w:w="7087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Indique autoridade, data aproximada, denominação e tradição monetária.</w:t>
            </w:r>
          </w:p>
        </w:tc>
      </w:tr>
      <w:tr>
        <w:tc>
          <w:tcPr>
            <w:tcW w:type="dxa" w:w="2154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3. Verificar</w:t>
            </w:r>
          </w:p>
        </w:tc>
        <w:tc>
          <w:tcPr>
            <w:tcW w:type="dxa" w:w="7087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Consulte a ficha original após responder; compare detalhes, marcas e variantes.</w:t>
            </w:r>
          </w:p>
        </w:tc>
      </w:tr>
      <w:tr>
        <w:tc>
          <w:tcPr>
            <w:tcW w:type="dxa" w:w="2154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4. Documentar</w:t>
            </w:r>
          </w:p>
        </w:tc>
        <w:tc>
          <w:tcPr>
            <w:tcW w:type="dxa" w:w="7087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Registre fonte, grau de confiança e aspectos que permaneceram incertos.</w:t>
            </w:r>
          </w:p>
        </w:tc>
      </w:tr>
    </w:tbl>
    <w:p>
      <w:pPr>
        <w:spacing w:after="0"/>
      </w:pPr>
    </w:p>
    <w:p>
      <w:r>
        <w:t>Pontuação proposta: 1 ponto pela família monetária/civilização, 1 pela autoridade emissora ou figura histórica correta, 1 pela interpretação do reverso e 1 pela justificativa documental. Máximo: 40 pontos. Ajuste o critério quando o enunciado não oferecer dados suficientes para resposta conclusiva.</w:t>
      </w:r>
    </w:p>
    <w:p>
      <w:r>
        <w:br w:type="page"/>
      </w:r>
    </w:p>
    <w:p>
      <w:pPr>
        <w:pStyle w:val="Heading1"/>
      </w:pPr>
      <w:r>
        <w:t>CASO 01  |  O retrato e os dois jovens</w:t>
      </w:r>
    </w:p>
    <w:p>
      <w:r>
        <w:rPr>
          <w:i/>
        </w:rPr>
        <w:t>Nível: Fácil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16"/>
      </w:tblGrid>
      <w:tr>
        <w:tc>
          <w:tcPr>
            <w:tcW w:type="dxa" w:w="9916"/>
            <w:shd w:fill="EEF3F5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8"/>
              </w:rPr>
              <w:t>OBSERVAÇÕES FORNECIDAS</w:t>
              <w:br/>
              <w:t>Metal: prata. Anverso: cabeça laureada à direita com CAESAR AVGVSTVS DIVI F PATER PATRIAE. Reverso: dois jovens togados junto a escudos e lanças, com símbolos sacerdotais.</w:t>
            </w:r>
          </w:p>
        </w:tc>
      </w:tr>
    </w:tbl>
    <w:p>
      <w:r>
        <w:t>Perguntas: Identifique a autoridade e a denominação. Que personagens aparecem no reverso? Em qual casa monetária o tipo é catalogado?</w:t>
      </w:r>
    </w:p>
    <w:p>
      <w:r>
        <w:t>Minha hipótese e justificativa:</w:t>
      </w:r>
    </w:p>
    <w:p>
      <w:pPr>
        <w:spacing w:after="80"/>
      </w:pPr>
      <w:r>
        <w:t>________________________________________________________________________________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________________________________________________________________________________</w:t>
      </w:r>
    </w:p>
    <w:p>
      <w:r>
        <w:t>Fonte para conferir após resolver: OCRE, RIC I (2ª ed.) Augusto 207</w:t>
      </w:r>
    </w:p>
    <w:p>
      <w:hyperlink r:id="rId12">
        <w:r>
          <w:rPr>
            <w:color w:val="A97124"/>
            <w:u w:val="single"/>
          </w:rPr>
          <w:t>https://numismatics.org/ocre/id/ric.1%282%29.aug.207</w:t>
        </w:r>
      </w:hyperlink>
    </w:p>
    <w:p>
      <w:pPr>
        <w:pStyle w:val="Heading1"/>
      </w:pPr>
      <w:r>
        <w:t>CASO 02  |  Uma águia sobre o globo</w:t>
      </w:r>
    </w:p>
    <w:p>
      <w:r>
        <w:rPr>
          <w:i/>
        </w:rPr>
        <w:t>Nível: Fácil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16"/>
      </w:tblGrid>
      <w:tr>
        <w:tc>
          <w:tcPr>
            <w:tcW w:type="dxa" w:w="9916"/>
            <w:shd w:fill="EEF3F5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8"/>
              </w:rPr>
              <w:t>OBSERVAÇÕES FORNECIDAS</w:t>
              <w:br/>
              <w:t>Metal: bronze. Anverso: cabeça radiada de Augusto à esquerda, legenda DIVVS AVGVSTVS PATER. Reverso: águia com asas abertas apoiada sobre globo; S C.</w:t>
            </w:r>
          </w:p>
        </w:tc>
      </w:tr>
    </w:tbl>
    <w:p>
      <w:r>
        <w:t>Perguntas: A moeda foi necessariamente emitida sob Augusto? Qual a denominação e qual autoridade emitiu o tipo documentado?</w:t>
      </w:r>
    </w:p>
    <w:p>
      <w:r>
        <w:t>Minha hipótese e justificativa:</w:t>
      </w:r>
    </w:p>
    <w:p>
      <w:pPr>
        <w:spacing w:after="80"/>
      </w:pPr>
      <w:r>
        <w:t>________________________________________________________________________________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________________________________________________________________________________</w:t>
      </w:r>
    </w:p>
    <w:p>
      <w:r>
        <w:t>Fonte para conferir após resolver: OCRE, RIC I (2ª ed.) Tibério 82</w:t>
      </w:r>
    </w:p>
    <w:p>
      <w:hyperlink r:id="rId13">
        <w:r>
          <w:rPr>
            <w:color w:val="A97124"/>
            <w:u w:val="single"/>
          </w:rPr>
          <w:t>https://numismatics.org/ocre/id/ric.1%282%29.tib.82</w:t>
        </w:r>
      </w:hyperlink>
    </w:p>
    <w:p>
      <w:r>
        <w:br w:type="page"/>
      </w:r>
    </w:p>
    <w:p>
      <w:pPr>
        <w:pStyle w:val="Heading1"/>
      </w:pPr>
      <w:r>
        <w:t>CASO 03  |  O astro de oito raios</w:t>
      </w:r>
    </w:p>
    <w:p>
      <w:r>
        <w:rPr>
          <w:i/>
        </w:rPr>
        <w:t>Nível: Intermediário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16"/>
      </w:tblGrid>
      <w:tr>
        <w:tc>
          <w:tcPr>
            <w:tcW w:type="dxa" w:w="9916"/>
            <w:shd w:fill="EEF3F5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8"/>
              </w:rPr>
              <w:t>OBSERVAÇÕES FORNECIDAS</w:t>
              <w:br/>
              <w:t>Metal: prata. Anverso: cabeça de Augusto com coroa de carvalho e legenda CAESAR AVGVSTVS. Reverso: um astro com oito raios e cauda, legenda DIVVS IVLIVS.</w:t>
            </w:r>
          </w:p>
        </w:tc>
      </w:tr>
    </w:tbl>
    <w:p>
      <w:r>
        <w:t>Perguntas: O que representa o astro? A inscrição refere-se a qual personagem? Qual a referência catalográfica?</w:t>
      </w:r>
    </w:p>
    <w:p>
      <w:r>
        <w:t>Minha hipótese e justificativa:</w:t>
      </w:r>
    </w:p>
    <w:p>
      <w:pPr>
        <w:spacing w:after="80"/>
      </w:pPr>
      <w:r>
        <w:t>________________________________________________________________________________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________________________________________________________________________________</w:t>
      </w:r>
    </w:p>
    <w:p>
      <w:r>
        <w:t>Fonte para conferir após resolver: OCRE, RIC I (2ª ed.) Augusto 38A</w:t>
      </w:r>
    </w:p>
    <w:p>
      <w:hyperlink r:id="rId14">
        <w:r>
          <w:rPr>
            <w:color w:val="A97124"/>
            <w:u w:val="single"/>
          </w:rPr>
          <w:t>https://numismatics.org/ocre/id/ric.1%282%29.aug.38A</w:t>
        </w:r>
      </w:hyperlink>
    </w:p>
    <w:p>
      <w:pPr>
        <w:pStyle w:val="Heading1"/>
      </w:pPr>
      <w:r>
        <w:t>CASO 04  |  O soldado e o cavaleiro caído</w:t>
      </w:r>
    </w:p>
    <w:p>
      <w:r>
        <w:rPr>
          <w:i/>
        </w:rPr>
        <w:t>Nível: Intermediário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16"/>
      </w:tblGrid>
      <w:tr>
        <w:tc>
          <w:tcPr>
            <w:tcW w:type="dxa" w:w="9916"/>
            <w:shd w:fill="EEF3F5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8"/>
              </w:rPr>
              <w:t>OBSERVAÇÕES FORNECIDAS</w:t>
              <w:br/>
              <w:t>Metal: bronze. Anverso: D N CONSTANTIVS P F AVG, busto com diadema de pérolas. Reverso: FEL TEMP REPARATIO, soldado golpeando com lança um cavaleiro caído. Marca no exergo: CONSA•.</w:t>
            </w:r>
          </w:p>
        </w:tc>
      </w:tr>
    </w:tbl>
    <w:p>
      <w:r>
        <w:t>Perguntas: Identifique o imperador, o tema do reverso e a casa monetária. A marca do exergo basta, sozinha, para fixar o tipo?</w:t>
      </w:r>
    </w:p>
    <w:p>
      <w:r>
        <w:t>Minha hipótese e justificativa:</w:t>
      </w:r>
    </w:p>
    <w:p>
      <w:pPr>
        <w:spacing w:after="80"/>
      </w:pPr>
      <w:r>
        <w:t>________________________________________________________________________________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________________________________________________________________________________</w:t>
      </w:r>
    </w:p>
    <w:p>
      <w:r>
        <w:t>Fonte para conferir após resolver: OCRE, RIC VIII Constantinopla 135</w:t>
      </w:r>
    </w:p>
    <w:p>
      <w:hyperlink r:id="rId15">
        <w:r>
          <w:rPr>
            <w:color w:val="A97124"/>
            <w:u w:val="single"/>
          </w:rPr>
          <w:t>https://numismatics.org/ocre/id/ric.8.cnp.135</w:t>
        </w:r>
      </w:hyperlink>
    </w:p>
    <w:p>
      <w:r>
        <w:br w:type="page"/>
      </w:r>
    </w:p>
    <w:p>
      <w:pPr>
        <w:pStyle w:val="Heading1"/>
      </w:pPr>
      <w:r>
        <w:t>CASO 05  |  A porta e a Providência</w:t>
      </w:r>
    </w:p>
    <w:p>
      <w:r>
        <w:rPr>
          <w:i/>
        </w:rPr>
        <w:t>Nível: Intermediário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16"/>
      </w:tblGrid>
      <w:tr>
        <w:tc>
          <w:tcPr>
            <w:tcW w:type="dxa" w:w="9916"/>
            <w:shd w:fill="EEF3F5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8"/>
              </w:rPr>
              <w:t>OBSERVAÇÕES FORNECIDAS</w:t>
              <w:br/>
              <w:t>Metal: bronze. Anverso: DIVVS AVGVSTVS PATER e cabeça radiada de Augusto. Reverso: PROVIDENT S C, representação de fechamento/altar com painéis e ornamentos.</w:t>
            </w:r>
          </w:p>
        </w:tc>
      </w:tr>
    </w:tbl>
    <w:p>
      <w:r>
        <w:t>Perguntas: O retrato indica quem cunhou a moeda? Qual o governante emissor e a datação do tipo?</w:t>
      </w:r>
    </w:p>
    <w:p>
      <w:r>
        <w:t>Minha hipótese e justificativa:</w:t>
      </w:r>
    </w:p>
    <w:p>
      <w:pPr>
        <w:spacing w:after="80"/>
      </w:pPr>
      <w:r>
        <w:t>________________________________________________________________________________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________________________________________________________________________________</w:t>
      </w:r>
    </w:p>
    <w:p>
      <w:r>
        <w:t>Fonte para conferir após resolver: OCRE, RIC I (2ª ed.) Tibério 81</w:t>
      </w:r>
    </w:p>
    <w:p>
      <w:hyperlink r:id="rId16">
        <w:r>
          <w:rPr>
            <w:color w:val="A97124"/>
            <w:u w:val="single"/>
          </w:rPr>
          <w:t>https://numismatics.org/ocre/id/ric.1%282%29.tib.81</w:t>
        </w:r>
      </w:hyperlink>
    </w:p>
    <w:p>
      <w:pPr>
        <w:pStyle w:val="Heading1"/>
      </w:pPr>
      <w:r>
        <w:t>CASO 06  |  Atena e a coruja</w:t>
      </w:r>
    </w:p>
    <w:p>
      <w:r>
        <w:rPr>
          <w:i/>
        </w:rPr>
        <w:t>Nível: Fácil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16"/>
      </w:tblGrid>
      <w:tr>
        <w:tc>
          <w:tcPr>
            <w:tcW w:type="dxa" w:w="9916"/>
            <w:shd w:fill="EEF3F5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8"/>
              </w:rPr>
              <w:t>OBSERVAÇÕES FORNECIDAS</w:t>
              <w:br/>
              <w:t>Metal: prata. Anverso: Atena com elmo adornado por folhas de oliveira. Reverso: coruja em quadrado incuso, ao lado de ramo de oliveira e crescente.</w:t>
            </w:r>
          </w:p>
        </w:tc>
      </w:tr>
    </w:tbl>
    <w:p>
      <w:r>
        <w:t>Perguntas: A qual cidade emissora está associado esse conjunto iconográfico? Qual denominação aparece no registro museológico?</w:t>
      </w:r>
    </w:p>
    <w:p>
      <w:r>
        <w:t>Minha hipótese e justificativa:</w:t>
      </w:r>
    </w:p>
    <w:p>
      <w:pPr>
        <w:spacing w:after="80"/>
      </w:pPr>
      <w:r>
        <w:t>________________________________________________________________________________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________________________________________________________________________________</w:t>
      </w:r>
    </w:p>
    <w:p>
      <w:r>
        <w:t>Fonte para conferir após resolver: British Museum, 1947,0706.8</w:t>
      </w:r>
    </w:p>
    <w:p>
      <w:hyperlink r:id="rId17">
        <w:r>
          <w:rPr>
            <w:color w:val="A97124"/>
            <w:u w:val="single"/>
          </w:rPr>
          <w:t>https://www.britishmuseum.org/collection/object/C_1947-0706-8</w:t>
        </w:r>
      </w:hyperlink>
    </w:p>
    <w:p>
      <w:r>
        <w:br w:type="page"/>
      </w:r>
    </w:p>
    <w:p>
      <w:pPr>
        <w:pStyle w:val="Heading1"/>
      </w:pPr>
      <w:r>
        <w:t>CASO 07  |  Heracles e Zeus entronizado</w:t>
      </w:r>
    </w:p>
    <w:p>
      <w:r>
        <w:rPr>
          <w:i/>
        </w:rPr>
        <w:t>Nível: Intermediário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16"/>
      </w:tblGrid>
      <w:tr>
        <w:tc>
          <w:tcPr>
            <w:tcW w:type="dxa" w:w="9916"/>
            <w:shd w:fill="EEF3F5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8"/>
              </w:rPr>
              <w:t>OBSERVAÇÕES FORNECIDAS</w:t>
              <w:br/>
              <w:t>Metal: prata. Anverso: Heracles jovem com pele de leão. Reverso: Zeus sentado com águia e cetro; inscrição AΛEΞANΔPOY.</w:t>
            </w:r>
          </w:p>
        </w:tc>
      </w:tr>
    </w:tbl>
    <w:p>
      <w:r>
        <w:t>Perguntas: O nome identifica obrigatoriamente cunhagem realizada durante a vida de Alexandre? Por quê?</w:t>
      </w:r>
    </w:p>
    <w:p>
      <w:r>
        <w:t>Minha hipótese e justificativa:</w:t>
      </w:r>
    </w:p>
    <w:p>
      <w:pPr>
        <w:spacing w:after="80"/>
      </w:pPr>
      <w:r>
        <w:t>________________________________________________________________________________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________________________________________________________________________________</w:t>
      </w:r>
    </w:p>
    <w:p>
      <w:r>
        <w:t>Fonte para conferir após resolver: Metropolitan Museum of Art, 326395</w:t>
      </w:r>
    </w:p>
    <w:p>
      <w:hyperlink r:id="rId18">
        <w:r>
          <w:rPr>
            <w:color w:val="A97124"/>
            <w:u w:val="single"/>
          </w:rPr>
          <w:t>https://www.metmuseum.org/art/collection/search/326395</w:t>
        </w:r>
      </w:hyperlink>
    </w:p>
    <w:p>
      <w:pPr>
        <w:pStyle w:val="Heading1"/>
      </w:pPr>
      <w:r>
        <w:t>CASO 08  |  Duas águias no Egito</w:t>
      </w:r>
    </w:p>
    <w:p>
      <w:r>
        <w:rPr>
          <w:i/>
        </w:rPr>
        <w:t>Nível: Avançado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16"/>
      </w:tblGrid>
      <w:tr>
        <w:tc>
          <w:tcPr>
            <w:tcW w:type="dxa" w:w="9916"/>
            <w:shd w:fill="EEF3F5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8"/>
              </w:rPr>
              <w:t>OBSERVAÇÕES FORNECIDAS</w:t>
              <w:br/>
              <w:t>Metal: bronze. Anverso: cabeça de Zeus-Ammon com chifres de carneiro. Reverso: duas águias sobre dois raios; legenda ΠΤΟΛΕΜΑΙΟΥ ΒΑΣΙΛΕΩΣ.</w:t>
            </w:r>
          </w:p>
        </w:tc>
      </w:tr>
    </w:tbl>
    <w:p>
      <w:r>
        <w:t>Perguntas: Qual dinastia emitiu o tipo? Qual governante e denominação estão registrados na referência utilizada?</w:t>
      </w:r>
    </w:p>
    <w:p>
      <w:r>
        <w:t>Minha hipótese e justificativa:</w:t>
      </w:r>
    </w:p>
    <w:p>
      <w:pPr>
        <w:spacing w:after="80"/>
      </w:pPr>
      <w:r>
        <w:t>________________________________________________________________________________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________________________________________________________________________________</w:t>
      </w:r>
    </w:p>
    <w:p>
      <w:r>
        <w:t>Fonte para conferir após resolver: PCO, CPE I/2 B235</w:t>
      </w:r>
    </w:p>
    <w:p>
      <w:hyperlink r:id="rId19">
        <w:r>
          <w:rPr>
            <w:color w:val="A97124"/>
            <w:u w:val="single"/>
          </w:rPr>
          <w:t>https://numismatics.org/pco/id/cpe.1_2.B235</w:t>
        </w:r>
      </w:hyperlink>
    </w:p>
    <w:p>
      <w:r>
        <w:br w:type="page"/>
      </w:r>
    </w:p>
    <w:p>
      <w:pPr>
        <w:pStyle w:val="Heading1"/>
      </w:pPr>
      <w:r>
        <w:t>CASO 09  |  O grande M bizantino</w:t>
      </w:r>
    </w:p>
    <w:p>
      <w:r>
        <w:rPr>
          <w:i/>
        </w:rPr>
        <w:t>Nível: Fácil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16"/>
      </w:tblGrid>
      <w:tr>
        <w:tc>
          <w:tcPr>
            <w:tcW w:type="dxa" w:w="9916"/>
            <w:shd w:fill="EEF3F5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8"/>
              </w:rPr>
              <w:t>OBSERVAÇÕES FORNECIDAS</w:t>
              <w:br/>
              <w:t>Metal: liga de cobre. Anverso: busto imperial diademado e couraçado. Reverso: grande M, marca de valor.</w:t>
            </w:r>
          </w:p>
        </w:tc>
      </w:tr>
    </w:tbl>
    <w:p>
      <w:r>
        <w:t>Perguntas: Que valor a letra M costuma indicar nesse sistema? Qual imperador e qual ceca aparecem no exemplar museológico?</w:t>
      </w:r>
    </w:p>
    <w:p>
      <w:r>
        <w:t>Minha hipótese e justificativa:</w:t>
      </w:r>
    </w:p>
    <w:p>
      <w:pPr>
        <w:spacing w:after="80"/>
      </w:pPr>
      <w:r>
        <w:t>________________________________________________________________________________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________________________________________________________________________________</w:t>
      </w:r>
    </w:p>
    <w:p>
      <w:r>
        <w:t>Fonte para conferir após resolver: British Museum, 1933,0704.2</w:t>
      </w:r>
    </w:p>
    <w:p>
      <w:hyperlink r:id="rId20">
        <w:r>
          <w:rPr>
            <w:color w:val="A97124"/>
            <w:u w:val="single"/>
          </w:rPr>
          <w:t>https://www.britishmuseum.org/collection/object/C_1933-0704-2</w:t>
        </w:r>
      </w:hyperlink>
    </w:p>
    <w:p>
      <w:pPr>
        <w:pStyle w:val="Heading1"/>
      </w:pPr>
      <w:r>
        <w:t>CASO 10  |  A legenda GLORIA EXERCITVS</w:t>
      </w:r>
    </w:p>
    <w:p>
      <w:r>
        <w:rPr>
          <w:i/>
        </w:rPr>
        <w:t>Nível: Avançado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16"/>
      </w:tblGrid>
      <w:tr>
        <w:tc>
          <w:tcPr>
            <w:tcW w:type="dxa" w:w="9916"/>
            <w:shd w:fill="EEF3F5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8"/>
              </w:rPr>
              <w:t>OBSERVAÇÕES FORNECIDAS</w:t>
              <w:br/>
              <w:t>Metal: bronze. Anverso: busto com diadema em rosetas de Constantino I. Reverso: dois soldados com dois estandartes entre eles, e legenda GLORIA EXERCITVS.</w:t>
            </w:r>
          </w:p>
        </w:tc>
      </w:tr>
    </w:tbl>
    <w:p>
      <w:r>
        <w:t>Perguntas: Qual é o tema da propaganda do reverso? O número de estandartes e a marca da oficina importam para estabelecer a referência?</w:t>
      </w:r>
    </w:p>
    <w:p>
      <w:r>
        <w:t>Minha hipótese e justificativa:</w:t>
      </w:r>
    </w:p>
    <w:p>
      <w:pPr>
        <w:spacing w:after="80"/>
      </w:pPr>
      <w:r>
        <w:t>________________________________________________________________________________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________________________________________________________________________________</w:t>
      </w:r>
    </w:p>
    <w:p>
      <w:r>
        <w:t>Fonte para conferir após resolver: Numista, RIC VII Roma 335</w:t>
      </w:r>
    </w:p>
    <w:p>
      <w:hyperlink r:id="rId21">
        <w:r>
          <w:rPr>
            <w:color w:val="A97124"/>
            <w:u w:val="single"/>
          </w:rPr>
          <w:t>https://en.numista.com/372676</w:t>
        </w:r>
      </w:hyperlink>
    </w:p>
    <w:p>
      <w:r>
        <w:br w:type="page"/>
      </w:r>
    </w:p>
    <w:p>
      <w:pPr>
        <w:pStyle w:val="Heading1"/>
      </w:pPr>
      <w:r>
        <w:t>Gabarito comentado e critérios de correção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16"/>
      </w:tblGrid>
      <w:tr>
        <w:tc>
          <w:tcPr>
            <w:tcW w:type="dxa" w:w="9916"/>
            <w:shd w:fill="F6F0E5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8"/>
              </w:rPr>
              <w:t>Os gabaritos são atribuições do tipo documental citado. Fotografias, peso, sinais de superfície e procedência de uma moeda física devem ser analisados separadamente. Não utilize estas atividades como laudo de autenticidade.</w:t>
            </w:r>
          </w:p>
        </w:tc>
      </w:tr>
    </w:tbl>
    <w:p/>
    <w:p>
      <w:pPr>
        <w:pStyle w:val="Heading2"/>
      </w:pPr>
      <w:r>
        <w:t>Caso 01  |  O retrato e os dois jovens</w:t>
      </w:r>
    </w:p>
    <w:p>
      <w:r>
        <w:t>Augusto; denário; Caio e Lúcio César no reverso; Lugduno (Lugdunum).</w:t>
      </w:r>
    </w:p>
    <w:p>
      <w:r>
        <w:t xml:space="preserve">Fonte verificável: OCRE, RIC I (2ª ed.) Augusto 207  |  </w:t>
      </w:r>
      <w:hyperlink r:id="rId12">
        <w:r>
          <w:rPr>
            <w:color w:val="A97124"/>
            <w:u w:val="single"/>
          </w:rPr>
          <w:t>https://numismatics.org/ocre/id/ric.1%282%29.aug.207</w:t>
        </w:r>
      </w:hyperlink>
    </w:p>
    <w:p>
      <w:pPr>
        <w:pStyle w:val="Heading2"/>
      </w:pPr>
      <w:r>
        <w:t>Caso 02  |  Uma águia sobre o globo</w:t>
      </w:r>
    </w:p>
    <w:p>
      <w:r>
        <w:t>Não. As de Tibério, Roma, 34 a 37 d.C., com homenagem ao divinizado Augusto.</w:t>
      </w:r>
    </w:p>
    <w:p>
      <w:r>
        <w:t xml:space="preserve">Fonte verificável: OCRE, RIC I (2ª ed.) Tibério 82  |  </w:t>
      </w:r>
      <w:hyperlink r:id="rId13">
        <w:r>
          <w:rPr>
            <w:color w:val="A97124"/>
            <w:u w:val="single"/>
          </w:rPr>
          <w:t>https://numismatics.org/ocre/id/ric.1%282%29.tib.82</w:t>
        </w:r>
      </w:hyperlink>
    </w:p>
    <w:p>
      <w:pPr>
        <w:pStyle w:val="Heading2"/>
      </w:pPr>
      <w:r>
        <w:t>Caso 03  |  O astro de oito raios</w:t>
      </w:r>
    </w:p>
    <w:p>
      <w:r>
        <w:t>Cometa associado à divinização de Júlio César; referência RIC I (2ª ed.) Augusto 38A.</w:t>
      </w:r>
    </w:p>
    <w:p>
      <w:r>
        <w:t xml:space="preserve">Fonte verificável: OCRE, RIC I (2ª ed.) Augusto 38A  |  </w:t>
      </w:r>
      <w:hyperlink r:id="rId14">
        <w:r>
          <w:rPr>
            <w:color w:val="A97124"/>
            <w:u w:val="single"/>
          </w:rPr>
          <w:t>https://numismatics.org/ocre/id/ric.1%282%29.aug.38A</w:t>
        </w:r>
      </w:hyperlink>
    </w:p>
    <w:p>
      <w:pPr>
        <w:pStyle w:val="Heading2"/>
      </w:pPr>
      <w:r>
        <w:t>Caso 04  |  O soldado e o cavaleiro caído</w:t>
      </w:r>
    </w:p>
    <w:p>
      <w:r>
        <w:t>Constâncio II; FEL TEMP REPARATIO, soldado golpeando cavaleiro caído; Constantinopla (CONSA•), 355 a 361 d.C. Não: legenda, busto e reverso também são necessários. RIC VIII Constantinopla 135.</w:t>
      </w:r>
    </w:p>
    <w:p>
      <w:r>
        <w:t xml:space="preserve">Fonte verificável: OCRE, RIC VIII Constantinopla 135  |  </w:t>
      </w:r>
      <w:hyperlink r:id="rId15">
        <w:r>
          <w:rPr>
            <w:color w:val="A97124"/>
            <w:u w:val="single"/>
          </w:rPr>
          <w:t>https://numismatics.org/ocre/id/ric.8.cnp.135</w:t>
        </w:r>
      </w:hyperlink>
    </w:p>
    <w:p>
      <w:pPr>
        <w:pStyle w:val="Heading2"/>
      </w:pPr>
      <w:r>
        <w:t>Caso 05  |  A porta e a Providência</w:t>
      </w:r>
    </w:p>
    <w:p>
      <w:r>
        <w:t>Não. Tipo de Tibério, as, Roma, 22 a 30 d.C., RIC I (2ª ed.) Tibério 81.</w:t>
      </w:r>
    </w:p>
    <w:p>
      <w:r>
        <w:t xml:space="preserve">Fonte verificável: OCRE, RIC I (2ª ed.) Tibério 81  |  </w:t>
      </w:r>
      <w:hyperlink r:id="rId16">
        <w:r>
          <w:rPr>
            <w:color w:val="A97124"/>
            <w:u w:val="single"/>
          </w:rPr>
          <w:t>https://numismatics.org/ocre/id/ric.1%282%29.tib.81</w:t>
        </w:r>
      </w:hyperlink>
    </w:p>
    <w:p>
      <w:pPr>
        <w:pStyle w:val="Heading2"/>
      </w:pPr>
      <w:r>
        <w:t>Caso 06  |  Atena e a coruja</w:t>
      </w:r>
    </w:p>
    <w:p>
      <w:r>
        <w:t>Atenas; tetradracma. O padrão apresentado corresponde a exemplar clássico do British Museum, 450 a 406 a.C.</w:t>
      </w:r>
    </w:p>
    <w:p>
      <w:r>
        <w:t xml:space="preserve">Fonte verificável: British Museum, 1947,0706.8  |  </w:t>
      </w:r>
      <w:hyperlink r:id="rId17">
        <w:r>
          <w:rPr>
            <w:color w:val="A97124"/>
            <w:u w:val="single"/>
          </w:rPr>
          <w:t>https://www.britishmuseum.org/collection/object/C_1947-0706-8</w:t>
        </w:r>
      </w:hyperlink>
    </w:p>
    <w:p>
      <w:pPr>
        <w:pStyle w:val="Heading2"/>
      </w:pPr>
      <w:r>
        <w:t>Caso 07  |  Heracles e Zeus entronizado</w:t>
      </w:r>
    </w:p>
    <w:p>
      <w:r>
        <w:t>Não. Tipos no nome e padrão de Alexandre continuaram a ser produzidos depois de sua morte; segundo o Metropolitan Museum, após a morte de Alexandre (323 a.C.) Seleuco continuou a cunhar esses tipos, e este exemplar, de Susa, é classificado como selêucida (c. 325 a 319 a.C.).</w:t>
      </w:r>
    </w:p>
    <w:p>
      <w:r>
        <w:t xml:space="preserve">Fonte verificável: Metropolitan Museum of Art, 326395  |  </w:t>
      </w:r>
      <w:hyperlink r:id="rId18">
        <w:r>
          <w:rPr>
            <w:color w:val="A97124"/>
            <w:u w:val="single"/>
          </w:rPr>
          <w:t>https://www.metmuseum.org/art/collection/search/326395</w:t>
        </w:r>
      </w:hyperlink>
    </w:p>
    <w:p>
      <w:pPr>
        <w:pStyle w:val="Heading2"/>
      </w:pPr>
      <w:r>
        <w:t>Caso 08  |  Duas águias no Egito</w:t>
      </w:r>
    </w:p>
    <w:p>
      <w:r>
        <w:t>Dinastia ptolomaica, Ptolomeu II Filadelfo; dracma de bronze. O conjunto completo de símbolos é determinante para a atribuição.</w:t>
      </w:r>
    </w:p>
    <w:p>
      <w:r>
        <w:t xml:space="preserve">Fonte verificável: PCO, CPE I/2 B235  |  </w:t>
      </w:r>
      <w:hyperlink r:id="rId19">
        <w:r>
          <w:rPr>
            <w:color w:val="A97124"/>
            <w:u w:val="single"/>
          </w:rPr>
          <w:t>https://numismatics.org/pco/id/cpe.1_2.B235</w:t>
        </w:r>
      </w:hyperlink>
    </w:p>
    <w:p>
      <w:pPr>
        <w:pStyle w:val="Heading2"/>
      </w:pPr>
      <w:r>
        <w:t>Caso 09  |  O grande M bizantino</w:t>
      </w:r>
    </w:p>
    <w:p>
      <w:r>
        <w:t>Quarenta nummi (follis), no sistema aplicável à peça; Anastácio I, Constantinopla, 517 a 518 d.C.</w:t>
      </w:r>
    </w:p>
    <w:p>
      <w:r>
        <w:t xml:space="preserve">Fonte verificável: British Museum, 1933,0704.2  |  </w:t>
      </w:r>
      <w:hyperlink r:id="rId20">
        <w:r>
          <w:rPr>
            <w:color w:val="A97124"/>
            <w:u w:val="single"/>
          </w:rPr>
          <w:t>https://www.britishmuseum.org/collection/object/C_1933-0704-2</w:t>
        </w:r>
      </w:hyperlink>
    </w:p>
    <w:p>
      <w:pPr>
        <w:pStyle w:val="Heading2"/>
      </w:pPr>
      <w:r>
        <w:t>Caso 10  |  A legenda GLORIA EXERCITVS</w:t>
      </w:r>
    </w:p>
    <w:p>
      <w:r>
        <w:t>Glória do exército; sim, estandartes, legendas, sinais de campo e marca de ceca/oficina distinguem variantes. Um exemplar de Roma é registrado como RIC VII 335.</w:t>
      </w:r>
    </w:p>
    <w:p>
      <w:r>
        <w:t xml:space="preserve">Fonte verificável: Numista, RIC VII Roma 335  |  </w:t>
      </w:r>
      <w:hyperlink r:id="rId21">
        <w:r>
          <w:rPr>
            <w:color w:val="A97124"/>
            <w:u w:val="single"/>
          </w:rPr>
          <w:t>https://en.numista.com/372676</w:t>
        </w:r>
      </w:hyperlink>
    </w:p>
    <w:p>
      <w:pPr>
        <w:pStyle w:val="Heading1"/>
      </w:pPr>
      <w:r>
        <w:t>Como interpretar o resultado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58"/>
        <w:gridCol w:w="4958"/>
      </w:tblGrid>
      <w:tr>
        <w:tc>
          <w:tcPr>
            <w:tcW w:type="dxa" w:w="4958"/>
            <w:vAlign w:val="center"/>
            <w:shd w:fill="172F41"/>
          </w:tcPr>
          <w:p>
            <w:pPr>
              <w:spacing w:after="20"/>
            </w:pPr>
            <w:r/>
            <w:r>
              <w:rPr>
                <w:b/>
                <w:color w:val="FFFFFF"/>
                <w:sz w:val="16"/>
              </w:rPr>
              <w:t>Pontuação</w:t>
            </w:r>
          </w:p>
        </w:tc>
        <w:tc>
          <w:tcPr>
            <w:tcW w:type="dxa" w:w="4958"/>
            <w:vAlign w:val="center"/>
            <w:shd w:fill="172F41"/>
          </w:tcPr>
          <w:p>
            <w:pPr>
              <w:spacing w:after="20"/>
            </w:pPr>
            <w:r/>
            <w:r>
              <w:rPr>
                <w:b/>
                <w:color w:val="FFFFFF"/>
                <w:sz w:val="16"/>
              </w:rPr>
              <w:t>Leitura pedagógica</w:t>
            </w:r>
          </w:p>
        </w:tc>
      </w:tr>
      <w:tr>
        <w:tc>
          <w:tcPr>
            <w:tcW w:type="dxa" w:w="4958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0 a 14</w:t>
            </w:r>
          </w:p>
        </w:tc>
        <w:tc>
          <w:tcPr>
            <w:tcW w:type="dxa" w:w="4958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Início de jornada. Comece pelos símbolos, pelos metais e pela distinção entre anverso e reverso.</w:t>
            </w:r>
          </w:p>
        </w:tc>
      </w:tr>
      <w:tr>
        <w:tc>
          <w:tcPr>
            <w:tcW w:type="dxa" w:w="4958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15 a 27</w:t>
            </w:r>
          </w:p>
        </w:tc>
        <w:tc>
          <w:tcPr>
            <w:tcW w:type="dxa" w:w="4958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Boa observação. Aprofunde leitura de legendas e utilização das bases acadêmicas.</w:t>
            </w:r>
          </w:p>
        </w:tc>
      </w:tr>
      <w:tr>
        <w:tc>
          <w:tcPr>
            <w:tcW w:type="dxa" w:w="4958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28 a 35</w:t>
            </w:r>
          </w:p>
        </w:tc>
        <w:tc>
          <w:tcPr>
            <w:tcW w:type="dxa" w:w="4958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Identificação consistente. Dedique atenção a marcas de oficina, variantes e cronologia.</w:t>
            </w:r>
          </w:p>
        </w:tc>
      </w:tr>
      <w:tr>
        <w:tc>
          <w:tcPr>
            <w:tcW w:type="dxa" w:w="4958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36 a 40</w:t>
            </w:r>
          </w:p>
        </w:tc>
        <w:tc>
          <w:tcPr>
            <w:tcW w:type="dxa" w:w="4958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Excelente domínio deste conjunto específico. Continue verificando cada nova atribuição.</w:t>
            </w:r>
          </w:p>
        </w:tc>
      </w:tr>
    </w:tbl>
    <w:p>
      <w:pPr>
        <w:spacing w:after="0"/>
      </w:pPr>
    </w:p>
    <w:p>
      <w:pPr>
        <w:pStyle w:val="Heading2"/>
      </w:pPr>
      <w:r>
        <w:t>Explore mais no TH Numismática</w:t>
      </w:r>
    </w:p>
    <w:p>
      <w:r>
        <w:t xml:space="preserve">Conheça moedas romanas, gregas e bizantinas e consulte fichas com descrições, medidas e referências em </w:t>
      </w:r>
      <w:hyperlink r:id="rId22">
        <w:r>
          <w:rPr>
            <w:color w:val="A97124"/>
            <w:u w:val="single"/>
          </w:rPr>
          <w:t>https://www.thnumismatica.com.br/</w:t>
        </w:r>
      </w:hyperlink>
      <w:r>
        <w:t>.</w:t>
      </w:r>
      <w:r>
        <w:t xml:space="preserve"> A disponibilidade comercial é variável; esta publicação não constitui anúncio de peças específicas.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19" w:right="1162" w:bottom="1049" w:left="11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6636E"/>
        <w:sz w:val="15"/>
      </w:rPr>
      <w:t xml:space="preserve">Material gratuito extraído do site thnumismatica.com.br   •   Conheça o catálogo e o acervo digital   |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AA7124"/>
        <w:sz w:val="16"/>
      </w:rPr>
      <w:t>TH NUMISMÁTICA  |  BIBLIOTECA GRATUITA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4" w:lineRule="auto"/>
    </w:pPr>
    <w:rPr>
      <w:rFonts w:ascii="Aptos" w:hAnsi="Aptos"/>
      <w:color w:val="162737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273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AA712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62737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Aptos Display" w:hAnsi="Aptos Display"/>
      <w:b/>
      <w:color w:val="162737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ptos" w:hAnsi="Aptos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ptos" w:hAnsi="Aptos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yperlink" Target="https://numismatics.org/ocre/id/ric.1%282%29.aug.207" TargetMode="External"/><Relationship Id="rId13" Type="http://schemas.openxmlformats.org/officeDocument/2006/relationships/hyperlink" Target="https://numismatics.org/ocre/id/ric.1%282%29.tib.82" TargetMode="External"/><Relationship Id="rId14" Type="http://schemas.openxmlformats.org/officeDocument/2006/relationships/hyperlink" Target="https://numismatics.org/ocre/id/ric.1%282%29.aug.38A" TargetMode="External"/><Relationship Id="rId15" Type="http://schemas.openxmlformats.org/officeDocument/2006/relationships/hyperlink" Target="https://numismatics.org/ocre/id/ric.8.cnp.135" TargetMode="External"/><Relationship Id="rId16" Type="http://schemas.openxmlformats.org/officeDocument/2006/relationships/hyperlink" Target="https://numismatics.org/ocre/id/ric.1%282%29.tib.81" TargetMode="External"/><Relationship Id="rId17" Type="http://schemas.openxmlformats.org/officeDocument/2006/relationships/hyperlink" Target="https://www.britishmuseum.org/collection/object/C_1947-0706-8" TargetMode="External"/><Relationship Id="rId18" Type="http://schemas.openxmlformats.org/officeDocument/2006/relationships/hyperlink" Target="https://www.metmuseum.org/art/collection/search/326395" TargetMode="External"/><Relationship Id="rId19" Type="http://schemas.openxmlformats.org/officeDocument/2006/relationships/hyperlink" Target="https://numismatics.org/pco/id/cpe.1_2.B235" TargetMode="External"/><Relationship Id="rId20" Type="http://schemas.openxmlformats.org/officeDocument/2006/relationships/hyperlink" Target="https://www.britishmuseum.org/collection/object/C_1933-0704-2" TargetMode="External"/><Relationship Id="rId21" Type="http://schemas.openxmlformats.org/officeDocument/2006/relationships/hyperlink" Target="https://en.numista.com/372676" TargetMode="External"/><Relationship Id="rId22" Type="http://schemas.openxmlformats.org/officeDocument/2006/relationships/hyperlink" Target="https://www.thnumismatica.com.b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18 Desafio Numismatico 10 Casos TH.docx</dc:title>
  <dc:subject>Material educativo gratuito extraído do site thnumismatica.com.br</dc:subject>
  <dc:creator>TH Numismática | Biblioteca Gratuita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