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900"/>
        <w:jc w:val="center"/>
      </w:pPr>
      <w:r>
        <w:rPr>
          <w:b/>
          <w:color w:val="AA7124"/>
          <w:sz w:val="26"/>
        </w:rPr>
        <w:t>TH  NUMISMÁTICA</w:t>
      </w:r>
    </w:p>
    <w:p>
      <w:pPr>
        <w:pStyle w:val="Title"/>
        <w:jc w:val="center"/>
      </w:pPr>
      <w:r>
        <w:t>MEU PRIMEIRO MUSEU DE MOEDAS</w:t>
      </w:r>
    </w:p>
    <w:p>
      <w:pPr>
        <w:jc w:val="center"/>
      </w:pPr>
      <w:r>
        <w:rPr>
          <w:color w:val="56636E"/>
          <w:sz w:val="24"/>
        </w:rPr>
        <w:t>Caderno de descobertas para crianças, famílias e escolas</w:t>
      </w:r>
    </w:p>
    <w:p>
      <w:pPr>
        <w:spacing w:before="200"/>
        <w:jc w:val="center"/>
      </w:pPr>
      <w:r>
        <w:rPr>
          <w:color w:val="AA7124"/>
          <w:sz w:val="18"/>
        </w:rPr>
        <w:t>Material educativo gratuito  •  Outubro de 2026</w:t>
      </w:r>
    </w:p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72000" cy="97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72000" cy="97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162737"/>
          <w:sz w:val="18"/>
        </w:rPr>
        <w:t>EXTRAÍDO DO SITE  www.thnumismatica.com.br</w:t>
      </w:r>
    </w:p>
    <w:p>
      <w:pPr>
        <w:jc w:val="center"/>
      </w:pPr>
      <w:r>
        <w:rPr>
          <w:i/>
          <w:sz w:val="18"/>
        </w:rPr>
        <w:t>Estude, organize e conheça moedas antigas no catálogo da TH.</w:t>
      </w:r>
    </w:p>
    <w:p>
      <w:r>
        <w:br w:type="page"/>
      </w:r>
    </w:p>
    <w:p>
      <w:pPr>
        <w:pStyle w:val="Heading1"/>
      </w:pPr>
      <w:r>
        <w:t>Bem-vindo ao mundo das moedas</w:t>
      </w:r>
    </w:p>
    <w:p>
      <w:r>
        <w:t>Uma moeda antiga não é somente dinheiro. Ela pode revelar nomes, símbolos, paisagens, animais, reis, divindades e histórias sobre sociedades do passado. Neste caderno, você será pesquisador e curador de um pequeno museu!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16"/>
      </w:tblGrid>
      <w:tr>
        <w:tc>
          <w:tcPr>
            <w:tcW w:type="dxa" w:w="9916"/>
            <w:shd w:fill="F6F0E5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8"/>
              </w:rPr>
              <w:t>Para famílias e educadores: material recomendado para uso com acompanhamento adulto. Utilize fotografias impressas ou desenhos quando não houver moedas reais. Não coloque moedas na boca, não realize limpezas químicas e não manipule peças antigas frágeis ou cortantes sem supervisão. Nunca retire objetos de sítios arqueológicos.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58"/>
        <w:gridCol w:w="4958"/>
      </w:tblGrid>
      <w:tr>
        <w:tc>
          <w:tcPr>
            <w:tcW w:type="dxa" w:w="2041"/>
            <w:vAlign w:val="center"/>
            <w:shd w:fill="172F41"/>
          </w:tcPr>
          <w:p>
            <w:pPr>
              <w:spacing w:after="20"/>
            </w:pPr>
            <w:r/>
            <w:r>
              <w:rPr>
                <w:b/>
                <w:color w:val="FFFFFF"/>
                <w:sz w:val="16"/>
              </w:rPr>
              <w:t>Palavra</w:t>
            </w:r>
          </w:p>
        </w:tc>
        <w:tc>
          <w:tcPr>
            <w:tcW w:type="dxa" w:w="7087"/>
            <w:vAlign w:val="center"/>
            <w:shd w:fill="172F41"/>
          </w:tcPr>
          <w:p>
            <w:pPr>
              <w:spacing w:after="20"/>
            </w:pPr>
            <w:r/>
            <w:r>
              <w:rPr>
                <w:b/>
                <w:color w:val="FFFFFF"/>
                <w:sz w:val="16"/>
              </w:rPr>
              <w:t>Significado</w:t>
            </w:r>
          </w:p>
        </w:tc>
      </w:tr>
      <w:tr>
        <w:tc>
          <w:tcPr>
            <w:tcW w:type="dxa" w:w="2041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Anverso</w:t>
            </w:r>
          </w:p>
        </w:tc>
        <w:tc>
          <w:tcPr>
            <w:tcW w:type="dxa" w:w="7087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Uma das faces da moeda, frequentemente com retrato.</w:t>
            </w:r>
          </w:p>
        </w:tc>
      </w:tr>
      <w:tr>
        <w:tc>
          <w:tcPr>
            <w:tcW w:type="dxa" w:w="2041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Reverso</w:t>
            </w:r>
          </w:p>
        </w:tc>
        <w:tc>
          <w:tcPr>
            <w:tcW w:type="dxa" w:w="7087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A outra face, frequentemente com figura, cena ou símbolo.</w:t>
            </w:r>
          </w:p>
        </w:tc>
      </w:tr>
      <w:tr>
        <w:tc>
          <w:tcPr>
            <w:tcW w:type="dxa" w:w="2041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Legenda</w:t>
            </w:r>
          </w:p>
        </w:tc>
        <w:tc>
          <w:tcPr>
            <w:tcW w:type="dxa" w:w="7087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Letras ou palavras registradas na moeda.</w:t>
            </w:r>
          </w:p>
        </w:tc>
      </w:tr>
      <w:tr>
        <w:tc>
          <w:tcPr>
            <w:tcW w:type="dxa" w:w="2041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Ceca</w:t>
            </w:r>
          </w:p>
        </w:tc>
        <w:tc>
          <w:tcPr>
            <w:tcW w:type="dxa" w:w="7087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Lugar onde a moeda foi produzida.</w:t>
            </w:r>
          </w:p>
        </w:tc>
      </w:tr>
      <w:tr>
        <w:tc>
          <w:tcPr>
            <w:tcW w:type="dxa" w:w="2041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Numismática</w:t>
            </w:r>
          </w:p>
        </w:tc>
        <w:tc>
          <w:tcPr>
            <w:tcW w:type="dxa" w:w="7087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Estudo das moedas e de outros objetos monetários.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ATIVIDADE 1  |  O detetive dos dois lados</w:t>
      </w:r>
    </w:p>
    <w:p>
      <w:r>
        <w:t>Observe uma moeda atual ou duas fotografias de uma moeda antiga. Responda:</w:t>
      </w:r>
    </w:p>
    <w:p>
      <w:r>
        <w:t>Qual lado apresenta o desenho que chamou primeiro sua atenção? Descreva sem adivinhar.</w:t>
      </w:r>
    </w:p>
    <w:p>
      <w:r>
        <w:t>Existe alguma palavra, número ou letra? Copie exatamente o que você consegue ler.</w:t>
      </w:r>
    </w:p>
    <w:p>
      <w:r>
        <w:t>Qual símbolo parece contar uma história? Desenhe-o no espaço abaixo.</w:t>
      </w:r>
    </w:p>
    <w:p>
      <w:pPr>
        <w:spacing w:after="80"/>
      </w:pPr>
      <w:r>
        <w:t>________________________________________________________________________________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ATIVIDADE 2  |  Jogo dos símbolos</w:t>
      </w:r>
    </w:p>
    <w:p>
      <w:r>
        <w:t>Alguns símbolos aparecem em moedas de diferentes lugares e épocas. Ligue cada imagem ao que ela poderia representar. Não existe interpretação segura sem contexto.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58"/>
        <w:gridCol w:w="4958"/>
      </w:tblGrid>
      <w:tr>
        <w:tc>
          <w:tcPr>
            <w:tcW w:type="dxa" w:w="4958"/>
            <w:vAlign w:val="center"/>
            <w:shd w:fill="172F41"/>
          </w:tcPr>
          <w:p>
            <w:pPr>
              <w:spacing w:after="20"/>
            </w:pPr>
            <w:r/>
            <w:r>
              <w:rPr>
                <w:b/>
                <w:color w:val="FFFFFF"/>
                <w:sz w:val="16"/>
              </w:rPr>
              <w:t>Símbolo</w:t>
            </w:r>
          </w:p>
        </w:tc>
        <w:tc>
          <w:tcPr>
            <w:tcW w:type="dxa" w:w="4958"/>
            <w:vAlign w:val="center"/>
            <w:shd w:fill="172F41"/>
          </w:tcPr>
          <w:p>
            <w:pPr>
              <w:spacing w:after="20"/>
            </w:pPr>
            <w:r/>
            <w:r>
              <w:rPr>
                <w:b/>
                <w:color w:val="FFFFFF"/>
                <w:sz w:val="16"/>
              </w:rPr>
              <w:t>Possíveis ideias</w:t>
            </w:r>
          </w:p>
        </w:tc>
      </w:tr>
      <w:tr>
        <w:tc>
          <w:tcPr>
            <w:tcW w:type="dxa" w:w="4958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Coruja</w:t>
            </w:r>
          </w:p>
        </w:tc>
        <w:tc>
          <w:tcPr>
            <w:tcW w:type="dxa" w:w="4958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Sabedoria; associada à deusa Atena em certos contextos gregos</w:t>
            </w:r>
          </w:p>
        </w:tc>
      </w:tr>
      <w:tr>
        <w:tc>
          <w:tcPr>
            <w:tcW w:type="dxa" w:w="4958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Águia</w:t>
            </w:r>
          </w:p>
        </w:tc>
        <w:tc>
          <w:tcPr>
            <w:tcW w:type="dxa" w:w="4958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Zeus/Júpiter, poder ou símbolos de autoridade em vários contextos</w:t>
            </w:r>
          </w:p>
        </w:tc>
      </w:tr>
      <w:tr>
        <w:tc>
          <w:tcPr>
            <w:tcW w:type="dxa" w:w="4958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Coroa de louros</w:t>
            </w:r>
          </w:p>
        </w:tc>
        <w:tc>
          <w:tcPr>
            <w:tcW w:type="dxa" w:w="4958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Honra, vitória e atributos de governantes</w:t>
            </w:r>
          </w:p>
        </w:tc>
      </w:tr>
      <w:tr>
        <w:tc>
          <w:tcPr>
            <w:tcW w:type="dxa" w:w="4958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Sol</w:t>
            </w:r>
          </w:p>
        </w:tc>
        <w:tc>
          <w:tcPr>
            <w:tcW w:type="dxa" w:w="4958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Divindade solar ou personificação, conforme período e inscrição</w:t>
            </w:r>
          </w:p>
        </w:tc>
      </w:tr>
    </w:tbl>
    <w:p>
      <w:pPr>
        <w:spacing w:after="0"/>
      </w:pPr>
    </w:p>
    <w:p>
      <w:r>
        <w:t>Escolha um símbolo e invente uma pergunta que um historiador faria para investigá-lo.</w:t>
      </w:r>
    </w:p>
    <w:p>
      <w:pPr>
        <w:spacing w:after="80"/>
      </w:pPr>
      <w:r>
        <w:t>________________________________________________________________________________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ATIVIDADE 3  |  As moedas viajam pela história</w:t>
      </w:r>
    </w:p>
    <w:p>
      <w:r>
        <w:t>Coloque os períodos abaixo em ordem histórica, do mais antigo para o mais recente. Não é necessário indicar anos exatos.</w:t>
      </w:r>
    </w:p>
    <w:p>
      <w:r>
        <w:t>A. Moedas de Augusto, início do Império Romano.</w:t>
      </w:r>
    </w:p>
    <w:p>
      <w:r>
        <w:t>B. Moedas de Atenas no século V a.C.</w:t>
      </w:r>
    </w:p>
    <w:p>
      <w:r>
        <w:t>C. Moedas do Império Bizantino do século VI d.C.</w:t>
      </w:r>
    </w:p>
    <w:p>
      <w:r>
        <w:t>D. Moedas dos sucessores de Alexandre, após 323 a.C.</w:t>
      </w:r>
    </w:p>
    <w:p>
      <w:r>
        <w:t>Minha ordem: _______  &gt;  _______  &gt;  _______  &gt;  _______</w:t>
      </w:r>
    </w:p>
    <w:p>
      <w:pPr>
        <w:spacing w:after="80"/>
      </w:pPr>
      <w:r>
        <w:t>________________________________________________________________________________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ATIVIDADE 4  |  Copie como um pesquisador</w:t>
      </w:r>
    </w:p>
    <w:p>
      <w:r>
        <w:t>Nem toda letra é do nosso alfabeto. Copie os exemplos e identifique qual está escrito com letras gregas e qual com letras latinas.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58"/>
        <w:gridCol w:w="4958"/>
      </w:tblGrid>
      <w:tr>
        <w:tc>
          <w:tcPr>
            <w:tcW w:type="dxa" w:w="4958"/>
            <w:vAlign w:val="center"/>
            <w:shd w:fill="172F41"/>
          </w:tcPr>
          <w:p>
            <w:pPr>
              <w:spacing w:after="20"/>
            </w:pPr>
            <w:r/>
            <w:r>
              <w:rPr>
                <w:b/>
                <w:color w:val="FFFFFF"/>
                <w:sz w:val="16"/>
              </w:rPr>
              <w:t>Inscrição</w:t>
            </w:r>
          </w:p>
        </w:tc>
        <w:tc>
          <w:tcPr>
            <w:tcW w:type="dxa" w:w="4958"/>
            <w:vAlign w:val="center"/>
            <w:shd w:fill="172F41"/>
          </w:tcPr>
          <w:p>
            <w:pPr>
              <w:spacing w:after="20"/>
            </w:pPr>
            <w:r/>
            <w:r>
              <w:rPr>
                <w:b/>
                <w:color w:val="FFFFFF"/>
                <w:sz w:val="16"/>
              </w:rPr>
              <w:t>Minha cópia</w:t>
            </w:r>
          </w:p>
        </w:tc>
      </w:tr>
      <w:tr>
        <w:tc>
          <w:tcPr>
            <w:tcW w:type="dxa" w:w="4958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ALEXANDROU (transliteração de ΑΛΕΞΑΝΔΡΟΥ)</w:t>
            </w:r>
          </w:p>
        </w:tc>
        <w:tc>
          <w:tcPr>
            <w:tcW w:type="dxa" w:w="4958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________________________________</w:t>
            </w:r>
          </w:p>
        </w:tc>
      </w:tr>
      <w:tr>
        <w:tc>
          <w:tcPr>
            <w:tcW w:type="dxa" w:w="4958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IMP CONSTANTINVS AVG</w:t>
            </w:r>
          </w:p>
        </w:tc>
        <w:tc>
          <w:tcPr>
            <w:tcW w:type="dxa" w:w="4958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________________________________</w:t>
            </w:r>
          </w:p>
        </w:tc>
      </w:tr>
      <w:tr>
        <w:tc>
          <w:tcPr>
            <w:tcW w:type="dxa" w:w="4958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ΠΤΟΛΕΜΑΙΟΥ</w:t>
            </w:r>
          </w:p>
        </w:tc>
        <w:tc>
          <w:tcPr>
            <w:tcW w:type="dxa" w:w="4958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________________________________</w:t>
            </w:r>
          </w:p>
        </w:tc>
      </w:tr>
    </w:tbl>
    <w:p>
      <w:pPr>
        <w:spacing w:after="0"/>
      </w:pPr>
    </w:p>
    <w:p>
      <w:r>
        <w:t>Uma inscrição com nome antigo significa necessariamente que a moeda foi cunhada durante a vida dessa pessoa? Justifique.</w:t>
      </w:r>
    </w:p>
    <w:p>
      <w:pPr>
        <w:spacing w:after="80"/>
      </w:pPr>
      <w:r>
        <w:t>________________________________________________________________________________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ATIVIDADE 5  |  Um museu precisa de etiquetas</w:t>
      </w:r>
    </w:p>
    <w:p>
      <w:r>
        <w:t>O curador prepara a etiqueta que acompanha o objeto. Preencha com uma moeda verdadeira, uma fotografia ou um desenho: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58"/>
        <w:gridCol w:w="4958"/>
      </w:tblGrid>
      <w:tr>
        <w:tc>
          <w:tcPr>
            <w:tcW w:type="dxa" w:w="4958"/>
            <w:vAlign w:val="center"/>
            <w:shd w:fill="172F41"/>
          </w:tcPr>
          <w:p>
            <w:pPr>
              <w:spacing w:after="20"/>
            </w:pPr>
            <w:r/>
            <w:r>
              <w:rPr>
                <w:b/>
                <w:color w:val="FFFFFF"/>
                <w:sz w:val="16"/>
              </w:rPr>
              <w:t>Campo da etiqueta</w:t>
            </w:r>
          </w:p>
        </w:tc>
        <w:tc>
          <w:tcPr>
            <w:tcW w:type="dxa" w:w="4958"/>
            <w:vAlign w:val="center"/>
            <w:shd w:fill="172F41"/>
          </w:tcPr>
          <w:p>
            <w:pPr>
              <w:spacing w:after="20"/>
            </w:pPr>
            <w:r/>
            <w:r>
              <w:rPr>
                <w:b/>
                <w:color w:val="FFFFFF"/>
                <w:sz w:val="16"/>
              </w:rPr>
              <w:t>Preenchimento</w:t>
            </w:r>
          </w:p>
        </w:tc>
      </w:tr>
      <w:tr>
        <w:tc>
          <w:tcPr>
            <w:tcW w:type="dxa" w:w="4958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Nome provisório</w:t>
            </w:r>
          </w:p>
        </w:tc>
        <w:tc>
          <w:tcPr>
            <w:tcW w:type="dxa" w:w="4958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_____________________________________</w:t>
            </w:r>
          </w:p>
        </w:tc>
      </w:tr>
      <w:tr>
        <w:tc>
          <w:tcPr>
            <w:tcW w:type="dxa" w:w="4958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Local/civilização</w:t>
            </w:r>
          </w:p>
        </w:tc>
        <w:tc>
          <w:tcPr>
            <w:tcW w:type="dxa" w:w="4958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_____________________________________</w:t>
            </w:r>
          </w:p>
        </w:tc>
      </w:tr>
      <w:tr>
        <w:tc>
          <w:tcPr>
            <w:tcW w:type="dxa" w:w="4958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Época aproximada</w:t>
            </w:r>
          </w:p>
        </w:tc>
        <w:tc>
          <w:tcPr>
            <w:tcW w:type="dxa" w:w="4958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_____________________________________</w:t>
            </w:r>
          </w:p>
        </w:tc>
      </w:tr>
      <w:tr>
        <w:tc>
          <w:tcPr>
            <w:tcW w:type="dxa" w:w="4958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Material</w:t>
            </w:r>
          </w:p>
        </w:tc>
        <w:tc>
          <w:tcPr>
            <w:tcW w:type="dxa" w:w="4958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_____________________________________</w:t>
            </w:r>
          </w:p>
        </w:tc>
      </w:tr>
      <w:tr>
        <w:tc>
          <w:tcPr>
            <w:tcW w:type="dxa" w:w="4958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Imagem principal</w:t>
            </w:r>
          </w:p>
        </w:tc>
        <w:tc>
          <w:tcPr>
            <w:tcW w:type="dxa" w:w="4958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_____________________________________</w:t>
            </w:r>
          </w:p>
        </w:tc>
      </w:tr>
      <w:tr>
        <w:tc>
          <w:tcPr>
            <w:tcW w:type="dxa" w:w="4958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Como sei disso?</w:t>
            </w:r>
          </w:p>
        </w:tc>
        <w:tc>
          <w:tcPr>
            <w:tcW w:type="dxa" w:w="4958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_____________________________________</w:t>
            </w:r>
          </w:p>
        </w:tc>
      </w:tr>
      <w:tr>
        <w:tc>
          <w:tcPr>
            <w:tcW w:type="dxa" w:w="4958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O que ainda não sei?</w:t>
            </w:r>
          </w:p>
        </w:tc>
        <w:tc>
          <w:tcPr>
            <w:tcW w:type="dxa" w:w="4958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_____________________________________</w:t>
            </w:r>
          </w:p>
        </w:tc>
      </w:tr>
    </w:tbl>
    <w:p>
      <w:pPr>
        <w:spacing w:after="0"/>
      </w:pPr>
    </w:p>
    <w:p>
      <w:r>
        <w:t>Nunca invente uma data, uma referência ou uma procedência quando a informação não estiver disponível.</w:t>
      </w:r>
    </w:p>
    <w:p>
      <w:r>
        <w:br w:type="page"/>
      </w:r>
    </w:p>
    <w:p>
      <w:pPr>
        <w:pStyle w:val="Heading1"/>
      </w:pPr>
      <w:r>
        <w:t>ATIVIDADE 6  |  Crie sua coleção temática</w:t>
      </w:r>
    </w:p>
    <w:p>
      <w:r>
        <w:t>Você não precisa comprar nada para fazer uma coleção educativa. Fotografias, desenhos ou reproduções com fonte identificada são suficientes.</w:t>
      </w:r>
    </w:p>
    <w:p>
      <w:r>
        <w:t>Escolha uma coleção: animais nas moedas; rostos de governantes; personagens da mitologia; moedas de uma cidade; símbolos religiosos; invenções e atividades humanas.</w:t>
      </w:r>
    </w:p>
    <w:p>
      <w:r>
        <w:t>Qual será o nome de sua pequena exposição? Quais três peças ou imagens você selecionaria e por quê?</w:t>
      </w:r>
    </w:p>
    <w:p>
      <w:pPr>
        <w:spacing w:after="80"/>
      </w:pPr>
      <w:r>
        <w:t>________________________________________________________________________________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ATIVIDADE 7  |  Não confunda aparência e certeza</w:t>
      </w:r>
    </w:p>
    <w:p>
      <w:r>
        <w:t>Imagine duas moedas parecidas. Uma delas parece antiga, mas você não sabe quem a fabricou.</w:t>
      </w:r>
    </w:p>
    <w:p>
      <w:r>
        <w:t>Marque o que um pesquisador responsável deve fazer:</w:t>
      </w:r>
    </w:p>
    <w:p>
      <w:r>
        <w:t>(   ) Consultar livros e catálogos.</w:t>
      </w:r>
    </w:p>
    <w:p>
      <w:r>
        <w:t>(   ) Declarar que é autêntica porque está escurecida.</w:t>
      </w:r>
    </w:p>
    <w:p>
      <w:r>
        <w:t>(   ) Comparar fotografias, inscrição e medidas.</w:t>
      </w:r>
    </w:p>
    <w:p>
      <w:r>
        <w:t>(   ) Registrar o que não foi possível verificar.</w:t>
      </w:r>
    </w:p>
    <w:p>
      <w:r>
        <w:t>(   ) Limpar com produto ácido para enxergar melhor.</w:t>
      </w:r>
    </w:p>
    <w:p>
      <w:pPr>
        <w:spacing w:after="80"/>
      </w:pPr>
      <w:r>
        <w:t>________________________________________________________________________________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ATIVIDADE 8  |  Monte seu museu em casa</w:t>
      </w:r>
    </w:p>
    <w:p>
      <w:r>
        <w:t>Planeje uma exposição com até quatro imagens ou objetos autorizados, acompanhados de um adulto.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05"/>
        <w:gridCol w:w="3305"/>
        <w:gridCol w:w="3305"/>
      </w:tblGrid>
      <w:tr>
        <w:tc>
          <w:tcPr>
            <w:tcW w:type="dxa" w:w="3305"/>
            <w:vAlign w:val="center"/>
            <w:shd w:fill="172F41"/>
          </w:tcPr>
          <w:p>
            <w:pPr>
              <w:spacing w:after="20"/>
            </w:pPr>
            <w:r/>
            <w:r>
              <w:rPr>
                <w:b/>
                <w:color w:val="FFFFFF"/>
                <w:sz w:val="16"/>
              </w:rPr>
              <w:t>Peça ou imagem</w:t>
            </w:r>
          </w:p>
        </w:tc>
        <w:tc>
          <w:tcPr>
            <w:tcW w:type="dxa" w:w="3305"/>
            <w:vAlign w:val="center"/>
            <w:shd w:fill="172F41"/>
          </w:tcPr>
          <w:p>
            <w:pPr>
              <w:spacing w:after="20"/>
            </w:pPr>
            <w:r/>
            <w:r>
              <w:rPr>
                <w:b/>
                <w:color w:val="FFFFFF"/>
                <w:sz w:val="16"/>
              </w:rPr>
              <w:t>Origem / fonte</w:t>
            </w:r>
          </w:p>
        </w:tc>
        <w:tc>
          <w:tcPr>
            <w:tcW w:type="dxa" w:w="3305"/>
            <w:vAlign w:val="center"/>
            <w:shd w:fill="172F41"/>
          </w:tcPr>
          <w:p>
            <w:pPr>
              <w:spacing w:after="20"/>
            </w:pPr>
            <w:r/>
            <w:r>
              <w:rPr>
                <w:b/>
                <w:color w:val="FFFFFF"/>
                <w:sz w:val="16"/>
              </w:rPr>
              <w:t>O que conta sobre a história?</w:t>
            </w:r>
          </w:p>
        </w:tc>
      </w:tr>
      <w:tr>
        <w:tc>
          <w:tcPr>
            <w:tcW w:type="dxa" w:w="3305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1. __________________</w:t>
            </w:r>
          </w:p>
        </w:tc>
        <w:tc>
          <w:tcPr>
            <w:tcW w:type="dxa" w:w="3305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__________________</w:t>
            </w:r>
          </w:p>
        </w:tc>
        <w:tc>
          <w:tcPr>
            <w:tcW w:type="dxa" w:w="3305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____________________________</w:t>
            </w:r>
          </w:p>
        </w:tc>
      </w:tr>
      <w:tr>
        <w:tc>
          <w:tcPr>
            <w:tcW w:type="dxa" w:w="3305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2. __________________</w:t>
            </w:r>
          </w:p>
        </w:tc>
        <w:tc>
          <w:tcPr>
            <w:tcW w:type="dxa" w:w="3305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__________________</w:t>
            </w:r>
          </w:p>
        </w:tc>
        <w:tc>
          <w:tcPr>
            <w:tcW w:type="dxa" w:w="3305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____________________________</w:t>
            </w:r>
          </w:p>
        </w:tc>
      </w:tr>
      <w:tr>
        <w:tc>
          <w:tcPr>
            <w:tcW w:type="dxa" w:w="3305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3. __________________</w:t>
            </w:r>
          </w:p>
        </w:tc>
        <w:tc>
          <w:tcPr>
            <w:tcW w:type="dxa" w:w="3305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__________________</w:t>
            </w:r>
          </w:p>
        </w:tc>
        <w:tc>
          <w:tcPr>
            <w:tcW w:type="dxa" w:w="3305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____________________________</w:t>
            </w:r>
          </w:p>
        </w:tc>
      </w:tr>
      <w:tr>
        <w:tc>
          <w:tcPr>
            <w:tcW w:type="dxa" w:w="3305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4. __________________</w:t>
            </w:r>
          </w:p>
        </w:tc>
        <w:tc>
          <w:tcPr>
            <w:tcW w:type="dxa" w:w="3305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__________________</w:t>
            </w:r>
          </w:p>
        </w:tc>
        <w:tc>
          <w:tcPr>
            <w:tcW w:type="dxa" w:w="3305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____________________________</w:t>
            </w:r>
          </w:p>
        </w:tc>
      </w:tr>
    </w:tbl>
    <w:p>
      <w:pPr>
        <w:spacing w:after="0"/>
      </w:pPr>
    </w:p>
    <w:p>
      <w:r>
        <w:t>Seu museu precisa de um título, uma breve apresentação e etiquetas legíveis. Faça uma fotografia apenas com autorização dos responsáveis.</w:t>
      </w:r>
    </w:p>
    <w:p>
      <w:r>
        <w:br w:type="page"/>
      </w:r>
    </w:p>
    <w:p>
      <w:pPr>
        <w:pStyle w:val="Heading1"/>
      </w:pPr>
      <w:r>
        <w:t>Gabarito e sugestões aos educadores</w:t>
      </w:r>
    </w:p>
    <w:p>
      <w:r>
        <w:t>Atividade 1: respostas pessoais baseadas em observação, não em suposições. Atividade 2: ligações plausíveis apenas no contexto mencionado; a mesma imagem pode ter significados diferentes. Atividade 3: B, D, A, C. Atividade 4: o terceiro exemplo usa letras gregas; a primeira frase apresenta uma transliteração; a segunda usa letras latinas. Não é possível datar uma moeda somente pelo nome que traz. Atividade 5 e 6: valorizar fonte, descrição honesta e perguntas abertas. Atividade 7: corretas a primeira, a terceira e a quarta afirmações. Atividade 8: avaliar clareza e respeito ao patrimônio.</w:t>
      </w:r>
    </w:p>
    <w:p>
      <w:pPr>
        <w:pStyle w:val="Heading2"/>
      </w:pPr>
      <w:r>
        <w:t>Fontes de consulta</w:t>
      </w:r>
    </w:p>
    <w:p>
      <w:r>
        <w:t xml:space="preserve">American Numismatic Society: </w:t>
      </w:r>
      <w:hyperlink r:id="rId12">
        <w:r>
          <w:rPr>
            <w:color w:val="A97124"/>
            <w:u w:val="single"/>
          </w:rPr>
          <w:t>https://numismatics.org/resources/</w:t>
        </w:r>
      </w:hyperlink>
      <w:r>
        <w:t xml:space="preserve"> | Metropolitan Museum of Art: </w:t>
      </w:r>
      <w:hyperlink r:id="rId13">
        <w:r>
          <w:rPr>
            <w:color w:val="A97124"/>
            <w:u w:val="single"/>
          </w:rPr>
          <w:t>https://www.metmuseum.org/art/collection/search/326395</w:t>
        </w:r>
      </w:hyperlink>
      <w:r>
        <w:t xml:space="preserve"> | British Museum: </w:t>
      </w:r>
      <w:hyperlink r:id="rId14">
        <w:r>
          <w:rPr>
            <w:color w:val="A97124"/>
            <w:u w:val="single"/>
          </w:rPr>
          <w:t>https://www.britishmuseum.org/collection/object/C_1947-0706-8</w:t>
        </w:r>
      </w:hyperlink>
    </w:p>
    <w:p>
      <w:pPr>
        <w:pStyle w:val="Heading2"/>
      </w:pPr>
      <w:r>
        <w:t>Próximo passeio histórico</w:t>
      </w:r>
    </w:p>
    <w:p>
      <w:r>
        <w:t>Visite www.thnumismatica.com.br e explore as imagens e explicações das moedas gregas, romanas e bizantinas. Escolha uma para pesquisar com sua família. O objetivo principal é aprender, não comprar.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19" w:right="1162" w:bottom="1049" w:left="11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6636E"/>
        <w:sz w:val="15"/>
      </w:rPr>
      <w:t xml:space="preserve">Material gratuito extraído do site thnumismatica.com.br   •   Conheça o catálogo e o acervo digital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AA7124"/>
        <w:sz w:val="16"/>
      </w:rPr>
      <w:t>TH NUMISMÁTICA  |  BIBLIOTECA GRATUITA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4" w:lineRule="auto"/>
    </w:pPr>
    <w:rPr>
      <w:rFonts w:ascii="Aptos" w:hAnsi="Aptos"/>
      <w:color w:val="162737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273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AA712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62737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Aptos Display" w:hAnsi="Aptos Display"/>
      <w:b/>
      <w:color w:val="162737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ptos" w:hAnsi="Aptos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ptos" w:hAnsi="Aptos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yperlink" Target="https://numismatics.org/resources/" TargetMode="External"/><Relationship Id="rId13" Type="http://schemas.openxmlformats.org/officeDocument/2006/relationships/hyperlink" Target="https://www.metmuseum.org/art/collection/search/326395" TargetMode="External"/><Relationship Id="rId14" Type="http://schemas.openxmlformats.org/officeDocument/2006/relationships/hyperlink" Target="https://www.britishmuseum.org/collection/object/C_1947-0706-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 Meu Primeiro Museu de Moedas TH.docx</dc:title>
  <dc:subject>Material educativo gratuito extraído do site thnumismatica.com.br</dc:subject>
  <dc:creator>TH Numismática | Biblioteca Gratuita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